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6A05" w:rsidR="00827106" w:rsidP="00A836EB" w:rsidRDefault="00551B54" w14:paraId="e075389" w14:textId="e075389">
      <w:pPr>
        <w:jc w:val="right"/>
        <w15:collapsed w:val="false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Posl</w:t>
      </w:r>
      <w:r w:rsidRPr="00AB6A05" w:rsidR="00984E6C">
        <w:rPr>
          <w:rFonts w:ascii="Arial" w:hAnsi="Arial" w:cs="Arial"/>
          <w:lang w:val="hr-HR"/>
        </w:rPr>
        <w:t>ovni broj:</w:t>
      </w:r>
      <w:r w:rsidRPr="00AB6A05">
        <w:rPr>
          <w:rFonts w:ascii="Arial" w:hAnsi="Arial" w:cs="Arial"/>
          <w:lang w:val="hr-HR"/>
        </w:rPr>
        <w:t xml:space="preserve"> </w:t>
      </w:r>
      <w:r w:rsidRPr="00AB6A05" w:rsidR="00007373">
        <w:rPr>
          <w:rFonts w:ascii="Arial" w:hAnsi="Arial" w:cs="Arial"/>
          <w:lang w:val="hr-HR"/>
        </w:rPr>
        <w:t>1</w:t>
      </w:r>
      <w:r w:rsidRPr="00AB6A05">
        <w:rPr>
          <w:rFonts w:ascii="Arial" w:hAnsi="Arial" w:cs="Arial"/>
          <w:lang w:val="hr-HR"/>
        </w:rPr>
        <w:t xml:space="preserve"> St</w:t>
      </w:r>
      <w:r w:rsidRPr="00AB6A05" w:rsidR="004212E0">
        <w:rPr>
          <w:rFonts w:ascii="Arial" w:hAnsi="Arial" w:cs="Arial"/>
          <w:lang w:val="hr-HR"/>
        </w:rPr>
        <w:t>-</w:t>
      </w:r>
      <w:r w:rsidRPr="00AB6A05" w:rsidR="00CC2D0E">
        <w:rPr>
          <w:rFonts w:ascii="Arial" w:hAnsi="Arial" w:cs="Arial"/>
          <w:lang w:val="hr-HR"/>
        </w:rPr>
        <w:t>122/2023-</w:t>
      </w:r>
      <w:r w:rsidR="00303D07">
        <w:rPr>
          <w:rFonts w:ascii="Arial" w:hAnsi="Arial" w:cs="Arial"/>
          <w:lang w:val="hr-HR"/>
        </w:rPr>
        <w:t>73</w:t>
      </w:r>
      <w:bookmarkStart w:name="_GoBack" w:id="0"/>
      <w:bookmarkEnd w:id="0"/>
    </w:p>
    <w:p w:rsidRPr="00AB6A05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 A P I S N I K </w:t>
      </w:r>
    </w:p>
    <w:p w:rsidRPr="00AB6A05" w:rsidR="00827106" w:rsidRDefault="00827106">
      <w:pPr>
        <w:jc w:val="center"/>
        <w:rPr>
          <w:rFonts w:ascii="Arial" w:hAnsi="Arial" w:cs="Arial"/>
          <w:lang w:val="hr-HR"/>
        </w:rPr>
      </w:pPr>
    </w:p>
    <w:p w:rsidRPr="00AB6A05" w:rsidR="00827106" w:rsidRDefault="00827106">
      <w:pPr>
        <w:pStyle w:val="Tijeloteksta2"/>
        <w:rPr>
          <w:sz w:val="24"/>
        </w:rPr>
      </w:pPr>
      <w:r w:rsidRPr="00AB6A05">
        <w:rPr>
          <w:sz w:val="24"/>
        </w:rPr>
        <w:tab/>
        <w:t xml:space="preserve">sastavljen u Trgovačkom sudu u Zadru dana </w:t>
      </w:r>
      <w:r w:rsidRPr="00AB6A05" w:rsidR="00CC2D0E">
        <w:rPr>
          <w:sz w:val="24"/>
        </w:rPr>
        <w:t>31. svibnja</w:t>
      </w:r>
      <w:r w:rsidRPr="00AB6A05" w:rsidR="00FF5354">
        <w:rPr>
          <w:sz w:val="24"/>
        </w:rPr>
        <w:t xml:space="preserve"> 2023</w:t>
      </w:r>
      <w:r w:rsidRPr="00AB6A05" w:rsidR="0088643C">
        <w:rPr>
          <w:sz w:val="24"/>
        </w:rPr>
        <w:t>.</w:t>
      </w:r>
      <w:r w:rsidRPr="00AB6A05">
        <w:rPr>
          <w:sz w:val="24"/>
        </w:rPr>
        <w:t xml:space="preserve"> u stečajnom postupku nad </w:t>
      </w:r>
      <w:r w:rsidRPr="00AB6A05" w:rsidR="00DD681E">
        <w:rPr>
          <w:sz w:val="24"/>
        </w:rPr>
        <w:t xml:space="preserve">stečajnim dužnikom </w:t>
      </w:r>
      <w:r w:rsidRPr="00AB6A05" w:rsidR="00611C38">
        <w:rPr>
          <w:sz w:val="24"/>
        </w:rPr>
        <w:t xml:space="preserve">Stečajnom masom dužnika </w:t>
      </w:r>
      <w:r w:rsidRPr="00AB6A05" w:rsidR="00CC2D0E">
        <w:rPr>
          <w:sz w:val="24"/>
        </w:rPr>
        <w:t>TURANJCOMMERCE d.o.o. u stečaju, Šibenik, Put Gimnazije 55, OIB: 66498867988</w:t>
      </w:r>
      <w:r w:rsidRPr="00AB6A05">
        <w:rPr>
          <w:sz w:val="24"/>
        </w:rPr>
        <w:t xml:space="preserve">, radi </w:t>
      </w:r>
      <w:r w:rsidRPr="00AB6A05" w:rsidR="00BD08B5">
        <w:rPr>
          <w:sz w:val="24"/>
        </w:rPr>
        <w:t xml:space="preserve">održavanja ročišta za diobu </w:t>
      </w:r>
      <w:proofErr w:type="spellStart"/>
      <w:r w:rsidRPr="00AB6A05" w:rsidR="00BD08B5">
        <w:rPr>
          <w:sz w:val="24"/>
        </w:rPr>
        <w:t>kupovnine</w:t>
      </w:r>
      <w:proofErr w:type="spellEnd"/>
      <w:r w:rsidRPr="00AB6A05" w:rsidR="00BD08B5">
        <w:rPr>
          <w:sz w:val="24"/>
        </w:rPr>
        <w:t xml:space="preserve"> ostvarene </w:t>
      </w:r>
      <w:r w:rsidRPr="00AB6A05" w:rsidR="00C3224F">
        <w:rPr>
          <w:sz w:val="24"/>
        </w:rPr>
        <w:t xml:space="preserve">prodajom </w:t>
      </w:r>
      <w:r w:rsidRPr="00AB6A05" w:rsidR="00462D70">
        <w:rPr>
          <w:sz w:val="24"/>
        </w:rPr>
        <w:t>nekretnin</w:t>
      </w:r>
      <w:r w:rsidRPr="00AB6A05" w:rsidR="00AD685D">
        <w:rPr>
          <w:sz w:val="24"/>
        </w:rPr>
        <w:t xml:space="preserve">a </w:t>
      </w:r>
      <w:r w:rsidRPr="00AB6A05" w:rsidR="00336135">
        <w:rPr>
          <w:sz w:val="24"/>
        </w:rPr>
        <w:t>u vlasništvu stečajnog dužnika</w:t>
      </w:r>
      <w:r w:rsidRPr="00AB6A05" w:rsidR="00F06509">
        <w:rPr>
          <w:sz w:val="24"/>
        </w:rPr>
        <w:t>.</w:t>
      </w:r>
      <w:r w:rsidRPr="00AB6A05" w:rsidR="00DD681E">
        <w:rPr>
          <w:sz w:val="24"/>
        </w:rPr>
        <w:t xml:space="preserve"> 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NAZOČNI OD SUDA</w:t>
      </w:r>
    </w:p>
    <w:p w:rsidRPr="00AB6A05" w:rsidR="00827106" w:rsidRDefault="00007373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Ardena </w:t>
      </w:r>
      <w:proofErr w:type="spellStart"/>
      <w:r w:rsidRPr="00AB6A05">
        <w:rPr>
          <w:rFonts w:ascii="Arial" w:hAnsi="Arial" w:cs="Arial"/>
          <w:lang w:val="hr-HR"/>
        </w:rPr>
        <w:t>Bajlo</w:t>
      </w:r>
      <w:proofErr w:type="spellEnd"/>
      <w:r w:rsidRPr="00AB6A05" w:rsidR="00827106">
        <w:rPr>
          <w:rFonts w:ascii="Arial" w:hAnsi="Arial" w:cs="Arial"/>
          <w:lang w:val="hr-HR"/>
        </w:rPr>
        <w:t xml:space="preserve">, </w:t>
      </w:r>
      <w:r w:rsidRPr="00AB6A05" w:rsidR="00DD681E">
        <w:rPr>
          <w:rFonts w:ascii="Arial" w:hAnsi="Arial" w:cs="Arial"/>
          <w:lang w:val="hr-HR"/>
        </w:rPr>
        <w:t>sutkinja</w:t>
      </w:r>
    </w:p>
    <w:p w:rsidRPr="00AB6A05" w:rsidR="00827106" w:rsidRDefault="00D17CD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Ante </w:t>
      </w:r>
      <w:proofErr w:type="spellStart"/>
      <w:r w:rsidRPr="00AB6A05">
        <w:rPr>
          <w:rFonts w:ascii="Arial" w:hAnsi="Arial" w:cs="Arial"/>
          <w:lang w:val="hr-HR"/>
        </w:rPr>
        <w:t>Rubelj</w:t>
      </w:r>
      <w:proofErr w:type="spellEnd"/>
      <w:r w:rsidRPr="00AB6A05" w:rsidR="005D4811">
        <w:rPr>
          <w:rFonts w:ascii="Arial" w:hAnsi="Arial" w:cs="Arial"/>
          <w:lang w:val="hr-HR"/>
        </w:rPr>
        <w:t>, zapisničar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551B54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Početak u </w:t>
      </w:r>
      <w:r w:rsidRPr="00AB6A05" w:rsidR="00CC2D0E">
        <w:rPr>
          <w:rFonts w:ascii="Arial" w:hAnsi="Arial" w:cs="Arial"/>
          <w:lang w:val="hr-HR"/>
        </w:rPr>
        <w:t>9,35</w:t>
      </w:r>
      <w:r w:rsidRPr="00AB6A05" w:rsidR="00827106">
        <w:rPr>
          <w:rFonts w:ascii="Arial" w:hAnsi="Arial" w:cs="Arial"/>
          <w:lang w:val="hr-HR"/>
        </w:rPr>
        <w:t xml:space="preserve"> sati.</w:t>
      </w: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</w:p>
    <w:p w:rsidRPr="00AB6A05" w:rsidR="00827106" w:rsidRDefault="00827106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</w:t>
      </w:r>
      <w:r w:rsidRPr="00AB6A05" w:rsidR="00AC4A78">
        <w:rPr>
          <w:rFonts w:ascii="Arial" w:hAnsi="Arial" w:cs="Arial"/>
          <w:lang w:val="hr-HR"/>
        </w:rPr>
        <w:t>rđuje se da je prisut</w:t>
      </w:r>
      <w:r w:rsidRPr="00AB6A05" w:rsidR="00516F39">
        <w:rPr>
          <w:rFonts w:ascii="Arial" w:hAnsi="Arial" w:cs="Arial"/>
          <w:lang w:val="hr-HR"/>
        </w:rPr>
        <w:t>a</w:t>
      </w:r>
      <w:r w:rsidRPr="00AB6A05" w:rsidR="00B65ACE">
        <w:rPr>
          <w:rFonts w:ascii="Arial" w:hAnsi="Arial" w:cs="Arial"/>
          <w:lang w:val="hr-HR"/>
        </w:rPr>
        <w:t>n</w:t>
      </w:r>
      <w:r w:rsidRPr="00AB6A05" w:rsidR="008075D5">
        <w:rPr>
          <w:rFonts w:ascii="Arial" w:hAnsi="Arial" w:cs="Arial"/>
          <w:lang w:val="hr-HR"/>
        </w:rPr>
        <w:t xml:space="preserve"> stečajn</w:t>
      </w:r>
      <w:r w:rsidRPr="00AB6A05" w:rsidR="00B65ACE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</w:t>
      </w:r>
      <w:r w:rsidRPr="00AB6A05" w:rsidR="00B65ACE">
        <w:rPr>
          <w:rFonts w:ascii="Arial" w:hAnsi="Arial" w:cs="Arial"/>
          <w:lang w:val="hr-HR"/>
        </w:rPr>
        <w:t>j</w:t>
      </w:r>
      <w:r w:rsidRPr="00AB6A05">
        <w:rPr>
          <w:rFonts w:ascii="Arial" w:hAnsi="Arial" w:cs="Arial"/>
          <w:lang w:val="hr-HR"/>
        </w:rPr>
        <w:t xml:space="preserve"> </w:t>
      </w:r>
      <w:r w:rsidRPr="00AB6A05" w:rsidR="00AB6A05">
        <w:rPr>
          <w:rFonts w:ascii="Arial" w:hAnsi="Arial" w:cs="Arial"/>
          <w:lang w:val="hr-HR"/>
        </w:rPr>
        <w:t>Ivica Matas</w:t>
      </w:r>
    </w:p>
    <w:p w:rsidRPr="00AB6A05" w:rsidR="005D4811" w:rsidRDefault="005D4811">
      <w:pPr>
        <w:jc w:val="both"/>
        <w:rPr>
          <w:rFonts w:ascii="Arial" w:hAnsi="Arial" w:cs="Arial"/>
          <w:lang w:val="hr-HR"/>
        </w:rPr>
      </w:pPr>
    </w:p>
    <w:p w:rsidRPr="00AB6A05" w:rsidR="008A1E6B" w:rsidRDefault="005D481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Utvrđuje se da su prisutni</w:t>
      </w:r>
      <w:r w:rsidRPr="00AB6A05" w:rsidR="008A1E6B">
        <w:rPr>
          <w:rFonts w:ascii="Arial" w:hAnsi="Arial" w:cs="Arial"/>
          <w:lang w:val="hr-HR"/>
        </w:rPr>
        <w:t>:</w:t>
      </w:r>
      <w:r w:rsidRPr="00AB6A05" w:rsidR="00BD08B5">
        <w:rPr>
          <w:rFonts w:ascii="Arial" w:hAnsi="Arial" w:cs="Arial"/>
          <w:lang w:val="hr-HR"/>
        </w:rPr>
        <w:t xml:space="preserve"> </w:t>
      </w:r>
    </w:p>
    <w:p w:rsidRPr="00AB6A05" w:rsidR="00DD681E" w:rsidRDefault="00DD681E">
      <w:pPr>
        <w:jc w:val="both"/>
        <w:rPr>
          <w:rFonts w:ascii="Arial" w:hAnsi="Arial" w:cs="Arial"/>
          <w:lang w:val="hr-HR"/>
        </w:rPr>
      </w:pPr>
    </w:p>
    <w:p w:rsidRPr="00AB6A05" w:rsidR="008A1B13" w:rsidP="00AB6A05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za </w:t>
      </w:r>
      <w:proofErr w:type="spellStart"/>
      <w:r w:rsidRPr="00AB6A05">
        <w:rPr>
          <w:rFonts w:ascii="Arial" w:hAnsi="Arial" w:cs="Arial"/>
          <w:lang w:val="hr-HR"/>
        </w:rPr>
        <w:t>razlučne</w:t>
      </w:r>
      <w:proofErr w:type="spellEnd"/>
      <w:r w:rsidRPr="00AB6A05">
        <w:rPr>
          <w:rFonts w:ascii="Arial" w:hAnsi="Arial" w:cs="Arial"/>
          <w:lang w:val="hr-HR"/>
        </w:rPr>
        <w:t xml:space="preserve"> vjerovnike:</w:t>
      </w:r>
      <w:r w:rsidRPr="00AB6A05" w:rsidR="00AB6A05">
        <w:rPr>
          <w:rFonts w:ascii="Arial" w:hAnsi="Arial" w:cs="Arial"/>
          <w:lang w:val="hr-HR"/>
        </w:rPr>
        <w:t xml:space="preserve"> nitko</w:t>
      </w:r>
    </w:p>
    <w:p w:rsidRPr="00AB6A05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AB6A05" w:rsidR="00B729F3" w:rsidP="00AB6A05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Predmet današnjeg ročišta je dioba </w:t>
      </w:r>
      <w:proofErr w:type="spellStart"/>
      <w:r w:rsidRPr="00AB6A05">
        <w:rPr>
          <w:rFonts w:ascii="Arial" w:hAnsi="Arial" w:cs="Arial"/>
          <w:lang w:val="hr-HR"/>
        </w:rPr>
        <w:t>kupovnine</w:t>
      </w:r>
      <w:proofErr w:type="spellEnd"/>
      <w:r w:rsidRPr="00AB6A05">
        <w:rPr>
          <w:rFonts w:ascii="Arial" w:hAnsi="Arial" w:cs="Arial"/>
          <w:lang w:val="hr-HR"/>
        </w:rPr>
        <w:t xml:space="preserve"> ostvarene prodajom</w:t>
      </w:r>
      <w:r w:rsidRPr="00AB6A05" w:rsidR="00AC4A78">
        <w:rPr>
          <w:rFonts w:ascii="Arial" w:hAnsi="Arial" w:cs="Arial"/>
          <w:lang w:val="hr-HR"/>
        </w:rPr>
        <w:t xml:space="preserve"> </w:t>
      </w:r>
      <w:r w:rsidRPr="00AB6A05" w:rsidR="00506CCB">
        <w:rPr>
          <w:rFonts w:ascii="Arial" w:hAnsi="Arial" w:cs="Arial"/>
          <w:lang w:val="hr-HR"/>
        </w:rPr>
        <w:t>nekretnin</w:t>
      </w:r>
      <w:r w:rsidRPr="00AB6A05" w:rsidR="00A421C1">
        <w:rPr>
          <w:rFonts w:ascii="Arial" w:hAnsi="Arial" w:cs="Arial"/>
          <w:lang w:val="hr-HR"/>
        </w:rPr>
        <w:t>e</w:t>
      </w:r>
      <w:r w:rsidRPr="00AB6A05" w:rsidR="00506CCB">
        <w:rPr>
          <w:rFonts w:ascii="Arial" w:hAnsi="Arial" w:cs="Arial"/>
          <w:lang w:val="hr-HR"/>
        </w:rPr>
        <w:t xml:space="preserve"> i to </w:t>
      </w:r>
      <w:r w:rsidRPr="00AB6A05" w:rsidR="00A421C1">
        <w:rPr>
          <w:rFonts w:ascii="Arial" w:hAnsi="Arial" w:cs="Arial"/>
          <w:lang w:val="hr-HR"/>
        </w:rPr>
        <w:t>nekretnine</w:t>
      </w:r>
      <w:r w:rsidRPr="00AB6A05" w:rsidR="002061CE">
        <w:rPr>
          <w:rFonts w:ascii="Arial" w:hAnsi="Arial" w:cs="Arial"/>
          <w:lang w:val="hr-HR"/>
        </w:rPr>
        <w:t xml:space="preserve"> oznake </w:t>
      </w:r>
    </w:p>
    <w:p w:rsidRPr="00AB6A05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Pr="00AB6A05" w:rsidR="00FF5354" w:rsidP="00FF5354" w:rsidRDefault="00FF5354">
      <w:pPr>
        <w:pStyle w:val="Odlomakpopisa"/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 w:rsidRPr="00AB6A05">
        <w:rPr>
          <w:rFonts w:ascii="Arial" w:hAnsi="Arial" w:cs="Arial"/>
        </w:rPr>
        <w:t>čz</w:t>
      </w:r>
      <w:proofErr w:type="spellEnd"/>
      <w:r w:rsidRPr="00AB6A05">
        <w:rPr>
          <w:rFonts w:ascii="Arial" w:hAnsi="Arial" w:cs="Arial"/>
        </w:rPr>
        <w:t xml:space="preserve">. 104, </w:t>
      </w:r>
      <w:proofErr w:type="spellStart"/>
      <w:r w:rsidRPr="00AB6A05">
        <w:rPr>
          <w:rFonts w:ascii="Arial" w:hAnsi="Arial" w:cs="Arial"/>
        </w:rPr>
        <w:t>zk</w:t>
      </w:r>
      <w:proofErr w:type="spellEnd"/>
      <w:r w:rsidRPr="00AB6A05">
        <w:rPr>
          <w:rFonts w:ascii="Arial" w:hAnsi="Arial" w:cs="Arial"/>
        </w:rPr>
        <w:t xml:space="preserve">. ul. 3835, k.o. Sv. Filip i Jakov, etaža 1, u naravi višenamjenski prostor u suterenu građevine, korisne površine 186,52 m2 koji se sastoji od 5 skladišta, spremišta kemijskih proizvoda, komore, prostora za pripremu voća i povrća, prostora za pripremu mesa, uredske prostorije, </w:t>
      </w:r>
      <w:proofErr w:type="spellStart"/>
      <w:r w:rsidRPr="00AB6A05">
        <w:rPr>
          <w:rFonts w:ascii="Arial" w:hAnsi="Arial" w:cs="Arial"/>
        </w:rPr>
        <w:t>predprostora</w:t>
      </w:r>
      <w:proofErr w:type="spellEnd"/>
      <w:r w:rsidRPr="00AB6A05">
        <w:rPr>
          <w:rFonts w:ascii="Arial" w:hAnsi="Arial" w:cs="Arial"/>
        </w:rPr>
        <w:t xml:space="preserve"> i garderobe, dva tuša, dva </w:t>
      </w:r>
      <w:proofErr w:type="spellStart"/>
      <w:r w:rsidRPr="00AB6A05">
        <w:rPr>
          <w:rFonts w:ascii="Arial" w:hAnsi="Arial" w:cs="Arial"/>
        </w:rPr>
        <w:t>wc</w:t>
      </w:r>
      <w:proofErr w:type="spellEnd"/>
      <w:r w:rsidRPr="00AB6A05">
        <w:rPr>
          <w:rFonts w:ascii="Arial" w:hAnsi="Arial" w:cs="Arial"/>
        </w:rPr>
        <w:t xml:space="preserve">-a i </w:t>
      </w:r>
      <w:proofErr w:type="spellStart"/>
      <w:r w:rsidRPr="00AB6A05">
        <w:rPr>
          <w:rFonts w:ascii="Arial" w:hAnsi="Arial" w:cs="Arial"/>
        </w:rPr>
        <w:t>pretprostora</w:t>
      </w:r>
      <w:proofErr w:type="spellEnd"/>
      <w:r w:rsidRPr="00AB6A05">
        <w:rPr>
          <w:rFonts w:ascii="Arial" w:hAnsi="Arial" w:cs="Arial"/>
        </w:rPr>
        <w:t xml:space="preserve"> kojemu pripada sporedni dio i to vjetrobran korisne površine 2,4 m2 što čini ukupnu korisnu vrijednost od 189 m2 u elaboratu označeno plavom šrafurom</w:t>
      </w:r>
    </w:p>
    <w:p w:rsidRPr="00AB6A05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AB6A05" w:rsidR="00462D70" w:rsidP="00AB6A05" w:rsidRDefault="00506CCB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u vlasništvu stečajnog dužnika.</w:t>
      </w:r>
    </w:p>
    <w:p w:rsidRPr="00AB6A05" w:rsidR="00506CCB" w:rsidRDefault="00506CCB">
      <w:pPr>
        <w:jc w:val="both"/>
        <w:rPr>
          <w:rFonts w:ascii="Arial" w:hAnsi="Arial" w:cs="Arial"/>
          <w:lang w:val="hr-HR"/>
        </w:rPr>
      </w:pPr>
    </w:p>
    <w:p w:rsidRPr="00AB6A05" w:rsidR="001C5705" w:rsidRDefault="001C5705">
      <w:pPr>
        <w:jc w:val="both"/>
        <w:rPr>
          <w:rFonts w:ascii="Arial" w:hAnsi="Arial" w:cs="Arial"/>
          <w:lang w:val="hr-HR"/>
        </w:rPr>
      </w:pPr>
    </w:p>
    <w:p w:rsidR="00AB6A05" w:rsidP="00FF6C27" w:rsidRDefault="007107B0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Poziva se stečajn</w:t>
      </w:r>
      <w:r w:rsidRPr="00AB6A05" w:rsidR="00F525A2">
        <w:rPr>
          <w:rFonts w:ascii="Arial" w:hAnsi="Arial" w:cs="Arial"/>
          <w:lang w:val="hr-HR"/>
        </w:rPr>
        <w:t>i</w:t>
      </w:r>
      <w:r w:rsidRPr="00AB6A05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AB6A05" w:rsidR="00836A4E">
        <w:rPr>
          <w:rFonts w:ascii="Arial" w:hAnsi="Arial" w:cs="Arial"/>
          <w:lang w:val="hr-HR"/>
        </w:rPr>
        <w:t>.</w:t>
      </w:r>
      <w:r w:rsidRPr="00AB6A05" w:rsidR="00DD681E">
        <w:rPr>
          <w:rFonts w:ascii="Arial" w:hAnsi="Arial" w:cs="Arial"/>
          <w:lang w:val="hr-HR"/>
        </w:rPr>
        <w:t xml:space="preserve"> 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Stečajni upravitelj u spis, a prema prigovoru </w:t>
      </w:r>
      <w:proofErr w:type="spellStart"/>
      <w:r>
        <w:rPr>
          <w:rFonts w:ascii="Arial" w:hAnsi="Arial" w:cs="Arial"/>
          <w:lang w:val="hr-HR"/>
        </w:rPr>
        <w:t>razlučnog</w:t>
      </w:r>
      <w:proofErr w:type="spellEnd"/>
      <w:r>
        <w:rPr>
          <w:rFonts w:ascii="Arial" w:hAnsi="Arial" w:cs="Arial"/>
          <w:lang w:val="hr-HR"/>
        </w:rPr>
        <w:t xml:space="preserve"> vjerovnika dostavlja i ispravljeni tablični prikaz predloženog namirenja.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Dalje</w:t>
      </w:r>
      <w:r w:rsidRPr="00AB6A05" w:rsidR="00340D66">
        <w:rPr>
          <w:rFonts w:ascii="Arial" w:hAnsi="Arial" w:cs="Arial"/>
          <w:lang w:val="hr-HR"/>
        </w:rPr>
        <w:t xml:space="preserve"> navodi da</w:t>
      </w:r>
      <w:r>
        <w:rPr>
          <w:rFonts w:ascii="Arial" w:hAnsi="Arial" w:cs="Arial"/>
          <w:lang w:val="hr-HR"/>
        </w:rPr>
        <w:t xml:space="preserve"> je</w:t>
      </w:r>
      <w:r w:rsidRPr="00AB6A05" w:rsidR="00C76BB1">
        <w:rPr>
          <w:rFonts w:ascii="Arial" w:hAnsi="Arial" w:cs="Arial"/>
          <w:lang w:val="hr-HR"/>
        </w:rPr>
        <w:t xml:space="preserve"> </w:t>
      </w:r>
      <w:proofErr w:type="spellStart"/>
      <w:r w:rsidRPr="00AB6A05" w:rsidR="00C76BB1">
        <w:rPr>
          <w:rFonts w:ascii="Arial" w:hAnsi="Arial" w:cs="Arial"/>
          <w:lang w:val="hr-HR"/>
        </w:rPr>
        <w:t>kupovnina</w:t>
      </w:r>
      <w:proofErr w:type="spellEnd"/>
      <w:r w:rsidRPr="00AB6A05" w:rsidR="00C76BB1">
        <w:rPr>
          <w:rFonts w:ascii="Arial" w:hAnsi="Arial" w:cs="Arial"/>
          <w:lang w:val="hr-HR"/>
        </w:rPr>
        <w:t xml:space="preserve"> iznosi</w:t>
      </w:r>
      <w:r>
        <w:rPr>
          <w:rFonts w:ascii="Arial" w:hAnsi="Arial" w:cs="Arial"/>
          <w:lang w:val="hr-HR"/>
        </w:rPr>
        <w:t>la</w:t>
      </w:r>
      <w:r w:rsidRPr="00AB6A05" w:rsidR="00C76BB1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113.511,59</w:t>
      </w:r>
      <w:r w:rsidRPr="00AB6A05" w:rsidR="00C76BB1">
        <w:rPr>
          <w:rFonts w:ascii="Arial" w:hAnsi="Arial" w:cs="Arial"/>
          <w:lang w:val="hr-HR"/>
        </w:rPr>
        <w:t xml:space="preserve"> eura</w:t>
      </w:r>
      <w:r>
        <w:rPr>
          <w:rFonts w:ascii="Arial" w:hAnsi="Arial" w:cs="Arial"/>
          <w:lang w:val="hr-HR"/>
        </w:rPr>
        <w:t xml:space="preserve"> odnosno 855.253,07 kuna</w:t>
      </w:r>
      <w:r w:rsidRPr="00AB6A05" w:rsidR="00C76BB1">
        <w:rPr>
          <w:rFonts w:ascii="Arial" w:hAnsi="Arial" w:cs="Arial"/>
          <w:lang w:val="hr-HR"/>
        </w:rPr>
        <w:t xml:space="preserve">, od čega na troškove </w:t>
      </w:r>
      <w:r>
        <w:rPr>
          <w:rFonts w:ascii="Arial" w:hAnsi="Arial" w:cs="Arial"/>
          <w:lang w:val="hr-HR"/>
        </w:rPr>
        <w:t>postupka</w:t>
      </w:r>
      <w:r w:rsidRPr="00AB6A05" w:rsidR="00C76BB1">
        <w:rPr>
          <w:rFonts w:ascii="Arial" w:hAnsi="Arial" w:cs="Arial"/>
          <w:lang w:val="hr-HR"/>
        </w:rPr>
        <w:t xml:space="preserve"> se odnosi </w:t>
      </w:r>
      <w:r>
        <w:rPr>
          <w:rFonts w:ascii="Arial" w:hAnsi="Arial" w:cs="Arial"/>
          <w:lang w:val="hr-HR"/>
        </w:rPr>
        <w:t>15.319,77</w:t>
      </w:r>
      <w:r w:rsidRPr="00AB6A05" w:rsidR="00C76BB1">
        <w:rPr>
          <w:rFonts w:ascii="Arial" w:hAnsi="Arial" w:cs="Arial"/>
          <w:lang w:val="hr-HR"/>
        </w:rPr>
        <w:t xml:space="preserve"> eura</w:t>
      </w:r>
      <w:r>
        <w:rPr>
          <w:rFonts w:ascii="Arial" w:hAnsi="Arial" w:cs="Arial"/>
          <w:lang w:val="hr-HR"/>
        </w:rPr>
        <w:t xml:space="preserve"> odnosno 115.426,81 kuna. Troškovi se sastoje od nagrade stečajnog upravitelja u iznosu od 11.735,38 eura, doprinosa za zdravstveno 880,15 eura, te stvarnih troškova u iznosu od 169,34 eura, odnosno 1.275,89 kuna. Nadalje postoje i obveze stečajne mase u iznosu od 2.534,90 eura, odnosno 19.099,20 kuna, a u tom iznosu su i predvidi troškovi do zaključenja postupaka te su pobliže označeni u točki 3. podneska od 29. svibnja 2023.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="00C76BB1" w:rsidP="00FF6C27" w:rsidRDefault="00AB6A0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Posebno navodi da predvidive troškove koji se tiču ostalih obveza stečajne mase i unutar toga troškova koji će nastati od trenutka pravomoćnosti rješenja o namirenju do zaključenja postupka odnosno brisanja dužnika iz registra ne može egzaktno utvrditi jer i troškovi </w:t>
      </w:r>
      <w:r>
        <w:rPr>
          <w:rFonts w:ascii="Arial" w:hAnsi="Arial" w:cs="Arial"/>
          <w:lang w:val="hr-HR"/>
        </w:rPr>
        <w:lastRenderedPageBreak/>
        <w:t xml:space="preserve">računovodstva i troškovi vođenja računa kod banke zavise od vremena koje će u međuvremenu proteći, pa to može biti mjesec dana a i duže, pogotovo ukoliko budu podnesene žalbe, a posebno se naglašava da će po zatvaranju računa preostali iznos biti uplaćen </w:t>
      </w:r>
      <w:proofErr w:type="spellStart"/>
      <w:r>
        <w:rPr>
          <w:rFonts w:ascii="Arial" w:hAnsi="Arial" w:cs="Arial"/>
          <w:lang w:val="hr-HR"/>
        </w:rPr>
        <w:t>razlučnom</w:t>
      </w:r>
      <w:proofErr w:type="spellEnd"/>
      <w:r>
        <w:rPr>
          <w:rFonts w:ascii="Arial" w:hAnsi="Arial" w:cs="Arial"/>
          <w:lang w:val="hr-HR"/>
        </w:rPr>
        <w:t xml:space="preserve"> vjerovniku kao nepotrošen.</w:t>
      </w:r>
    </w:p>
    <w:p w:rsidR="00AB6A05" w:rsidP="00FF6C27" w:rsidRDefault="00AB6A05">
      <w:pPr>
        <w:jc w:val="both"/>
        <w:rPr>
          <w:rFonts w:ascii="Arial" w:hAnsi="Arial" w:cs="Arial"/>
          <w:lang w:val="hr-HR"/>
        </w:rPr>
      </w:pPr>
    </w:p>
    <w:p w:rsidRPr="00AB6A05" w:rsidR="00AB6A05" w:rsidP="00FF6C27" w:rsidRDefault="00AB6A0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Konačno navodi da iznos kojim se namiruje </w:t>
      </w:r>
      <w:proofErr w:type="spellStart"/>
      <w:r>
        <w:rPr>
          <w:rFonts w:ascii="Arial" w:hAnsi="Arial" w:cs="Arial"/>
          <w:lang w:val="hr-HR"/>
        </w:rPr>
        <w:t>razlučni</w:t>
      </w:r>
      <w:proofErr w:type="spellEnd"/>
      <w:r>
        <w:rPr>
          <w:rFonts w:ascii="Arial" w:hAnsi="Arial" w:cs="Arial"/>
          <w:lang w:val="hr-HR"/>
        </w:rPr>
        <w:t xml:space="preserve"> vjerovnik je 98.181,82 eura, odnosno 739.826,27 kuna.</w:t>
      </w:r>
    </w:p>
    <w:p w:rsidRPr="00AB6A05" w:rsidR="00265D84" w:rsidP="00FF6C27" w:rsidRDefault="00265D84">
      <w:pPr>
        <w:jc w:val="both"/>
        <w:rPr>
          <w:rFonts w:ascii="Arial" w:hAnsi="Arial" w:cs="Arial"/>
          <w:lang w:val="hr-HR"/>
        </w:rPr>
      </w:pP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Sud donosi</w:t>
      </w:r>
    </w:p>
    <w:p w:rsidRPr="00AB6A05"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Pr="00AB6A05" w:rsidR="00B42021" w:rsidP="00B42021" w:rsidRDefault="00B42021">
      <w:pPr>
        <w:jc w:val="center"/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 j e š e nj e</w:t>
      </w:r>
    </w:p>
    <w:p w:rsidRPr="00AB6A05" w:rsidR="00363CF6" w:rsidP="008D461A" w:rsidRDefault="00363CF6">
      <w:pPr>
        <w:pStyle w:val="Tijeloteksta2"/>
        <w:rPr>
          <w:sz w:val="24"/>
        </w:rPr>
      </w:pPr>
    </w:p>
    <w:p w:rsidRPr="00AB6A05" w:rsidR="001C0055" w:rsidP="008D461A" w:rsidRDefault="001C0055">
      <w:pPr>
        <w:pStyle w:val="Tijeloteksta2"/>
        <w:rPr>
          <w:sz w:val="24"/>
        </w:rPr>
      </w:pPr>
      <w:r w:rsidRPr="00AB6A05">
        <w:rPr>
          <w:sz w:val="24"/>
        </w:rPr>
        <w:t>Odluka će se donijeti u zakonskom roku.</w:t>
      </w:r>
    </w:p>
    <w:p w:rsidRPr="00AB6A05" w:rsidR="001C0055" w:rsidP="008D461A" w:rsidRDefault="001C0055">
      <w:pPr>
        <w:pStyle w:val="Tijeloteksta2"/>
        <w:rPr>
          <w:sz w:val="24"/>
        </w:rPr>
      </w:pPr>
    </w:p>
    <w:p w:rsidRPr="00AB6A05" w:rsidR="00260FA0" w:rsidP="008D461A" w:rsidRDefault="00777C3E">
      <w:pPr>
        <w:pStyle w:val="Tijeloteksta2"/>
        <w:rPr>
          <w:sz w:val="24"/>
        </w:rPr>
      </w:pPr>
      <w:r w:rsidRPr="00AB6A05">
        <w:rPr>
          <w:sz w:val="24"/>
        </w:rPr>
        <w:t xml:space="preserve">Dovršeno u </w:t>
      </w:r>
      <w:r w:rsidR="00303D07">
        <w:rPr>
          <w:sz w:val="24"/>
        </w:rPr>
        <w:t>9,51 sati</w:t>
      </w:r>
    </w:p>
    <w:p w:rsidRPr="00AB6A05" w:rsidR="008A1E6B" w:rsidRDefault="008A1E6B">
      <w:pPr>
        <w:jc w:val="both"/>
        <w:rPr>
          <w:rFonts w:ascii="Arial" w:hAnsi="Arial" w:cs="Arial"/>
          <w:lang w:val="hr-HR"/>
        </w:rPr>
      </w:pPr>
    </w:p>
    <w:p w:rsidRPr="00AB6A05" w:rsidR="00D95E4C" w:rsidRDefault="00DF66D4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 xml:space="preserve">ZAPISNIČAR 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SU</w:t>
      </w:r>
      <w:r w:rsidRPr="00AB6A05" w:rsidR="00B65ACE">
        <w:rPr>
          <w:rFonts w:ascii="Arial" w:hAnsi="Arial" w:cs="Arial"/>
          <w:lang w:val="hr-HR"/>
        </w:rPr>
        <w:t>TKINJA</w:t>
      </w:r>
      <w:r w:rsidRPr="00AB6A05">
        <w:rPr>
          <w:rFonts w:ascii="Arial" w:hAnsi="Arial" w:cs="Arial"/>
          <w:lang w:val="hr-HR"/>
        </w:rPr>
        <w:t xml:space="preserve"> </w:t>
      </w:r>
      <w:r w:rsidRPr="00AB6A05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 w:rsidR="006E2E41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>STEČAJNI UPRAVITELJ</w:t>
      </w:r>
      <w:r w:rsidRPr="00AB6A05">
        <w:rPr>
          <w:rFonts w:ascii="Arial" w:hAnsi="Arial" w:cs="Arial"/>
          <w:lang w:val="hr-HR"/>
        </w:rPr>
        <w:tab/>
      </w:r>
      <w:r w:rsidRPr="00AB6A05">
        <w:rPr>
          <w:rFonts w:ascii="Arial" w:hAnsi="Arial" w:cs="Arial"/>
          <w:lang w:val="hr-HR"/>
        </w:rPr>
        <w:tab/>
      </w:r>
    </w:p>
    <w:p w:rsidRPr="00AB6A05" w:rsidR="0081322D" w:rsidRDefault="0081322D">
      <w:pPr>
        <w:rPr>
          <w:rFonts w:ascii="Arial" w:hAnsi="Arial" w:cs="Arial"/>
          <w:lang w:val="hr-HR"/>
        </w:rPr>
      </w:pPr>
    </w:p>
    <w:p w:rsidRPr="00AB6A05" w:rsidR="006E2E41" w:rsidRDefault="006E2E41">
      <w:pPr>
        <w:rPr>
          <w:rFonts w:ascii="Arial" w:hAnsi="Arial" w:cs="Arial"/>
          <w:lang w:val="hr-HR"/>
        </w:rPr>
      </w:pPr>
      <w:r w:rsidRPr="00AB6A05">
        <w:rPr>
          <w:rFonts w:ascii="Arial" w:hAnsi="Arial" w:cs="Arial"/>
          <w:lang w:val="hr-HR"/>
        </w:rPr>
        <w:t>RAZLUČNI VJEROVNIK</w:t>
      </w:r>
    </w:p>
    <w:p w:rsidRPr="00AB6A05" w:rsidR="0005143A" w:rsidRDefault="0005143A">
      <w:pPr>
        <w:rPr>
          <w:rFonts w:ascii="Arial" w:hAnsi="Arial" w:cs="Arial"/>
          <w:lang w:val="hr-HR"/>
        </w:rPr>
      </w:pPr>
    </w:p>
    <w:sectPr w:rsidRPr="00AB6A05" w:rsidR="0005143A" w:rsidSect="001C5705">
      <w:headerReference w:type="default" r:id="rId9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303D07" w:rsidR="00303D07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</w:t>
        </w:r>
        <w:r w:rsidR="00FF5354">
          <w:rPr>
            <w:rFonts w:ascii="Arial" w:hAnsi="Arial" w:cs="Arial"/>
            <w:lang w:val="hr-HR"/>
          </w:rPr>
          <w:t>ovni</w:t>
        </w:r>
        <w:r w:rsidRPr="00B42021">
          <w:rPr>
            <w:rFonts w:ascii="Arial" w:hAnsi="Arial" w:cs="Arial"/>
            <w:lang w:val="hr-HR"/>
          </w:rPr>
          <w:t xml:space="preserve"> br</w:t>
        </w:r>
        <w:r w:rsidR="00FF5354">
          <w:rPr>
            <w:rFonts w:ascii="Arial" w:hAnsi="Arial" w:cs="Arial"/>
            <w:lang w:val="hr-HR"/>
          </w:rPr>
          <w:t>oj:</w:t>
        </w:r>
        <w:r w:rsidRPr="00B42021">
          <w:rPr>
            <w:rFonts w:ascii="Arial" w:hAnsi="Arial" w:cs="Arial"/>
            <w:lang w:val="hr-HR"/>
          </w:rPr>
          <w:t xml:space="preserve"> 1 St-</w:t>
        </w:r>
        <w:r w:rsidR="00303D07">
          <w:rPr>
            <w:rFonts w:ascii="Arial" w:hAnsi="Arial" w:cs="Arial"/>
            <w:lang w:val="hr-HR"/>
          </w:rPr>
          <w:t>122</w:t>
        </w:r>
        <w:r w:rsidR="00265D84">
          <w:rPr>
            <w:rFonts w:ascii="Arial" w:hAnsi="Arial" w:cs="Arial"/>
            <w:lang w:val="hr-HR"/>
          </w:rPr>
          <w:t>/</w:t>
        </w:r>
        <w:r w:rsidR="00303D07">
          <w:rPr>
            <w:rFonts w:ascii="Arial" w:hAnsi="Arial" w:cs="Arial"/>
            <w:lang w:val="hr-HR"/>
          </w:rPr>
          <w:t>23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303D07">
          <w:rPr>
            <w:rFonts w:ascii="Arial" w:hAnsi="Arial" w:cs="Arial"/>
            <w:lang w:val="hr-HR"/>
          </w:rPr>
          <w:t>73</w:t>
        </w:r>
      </w:p>
      <w:p w:rsidR="0005143A" w:rsidRDefault="00303D07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C4190D"/>
    <w:multiLevelType w:val="hybridMultilevel"/>
    <w:tmpl w:val="CDD6266E"/>
    <w:lvl w:ilvl="0" w:tplc="6672B2F4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03D07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11C38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569CA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B6A05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76BB1"/>
    <w:rsid w:val="00C844C8"/>
    <w:rsid w:val="00C9664A"/>
    <w:rsid w:val="00CB0BC1"/>
    <w:rsid w:val="00CC2D0E"/>
    <w:rsid w:val="00CD1839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535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0D27B02-4666-497F-9C74-2325B39BC91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425</properties:Words>
  <properties:Characters>2394</properties:Characters>
  <properties:Lines>19</properties:Lines>
  <properties:Paragraphs>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2023-05-29T11:00:00Z</dcterms:created>
  <dc:creator>Ardena Bajlo</dc:creator>
  <cp:lastModifiedBy>Ardena Bajlo</cp:lastModifiedBy>
  <cp:lastPrinted>2020-11-25T07:32:00Z</cp:lastPrinted>
  <dcterms:modified xmlns:xsi="http://www.w3.org/2001/XMLSchema-instance" xsi:type="dcterms:W3CDTF">2023-05-31T07:52:00Z</dcterms:modified>
  <cp:revision>4</cp:revision>
  <dc:title>ppppppppppppp</dc:title>
</cp:coreProperties>
</file>